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D" w:rsidRPr="007E6710" w:rsidRDefault="001D5A59" w:rsidP="001D5A59">
      <w:pPr>
        <w:spacing w:after="0" w:line="240" w:lineRule="auto"/>
        <w:jc w:val="center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Good Readers Always:</w:t>
      </w:r>
    </w:p>
    <w:p w:rsidR="001D5A59" w:rsidRPr="007E6710" w:rsidRDefault="001D5A59" w:rsidP="001D5A59">
      <w:pPr>
        <w:spacing w:after="0" w:line="240" w:lineRule="auto"/>
        <w:jc w:val="center"/>
        <w:rPr>
          <w:rFonts w:ascii="Cambria" w:hAnsi="Cambria" w:cs="Lucida Sans Unicode"/>
          <w:sz w:val="36"/>
          <w:szCs w:val="36"/>
        </w:rPr>
      </w:pP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</w:t>
      </w:r>
      <w:r w:rsidR="00E43E2D" w:rsidRPr="007E6710">
        <w:rPr>
          <w:rFonts w:ascii="Cambria" w:hAnsi="Cambria" w:cs="Lucida Sans Unicode"/>
          <w:sz w:val="36"/>
          <w:szCs w:val="36"/>
        </w:rPr>
        <w:t xml:space="preserve">Sound out </w:t>
      </w:r>
      <w:r w:rsidRPr="007E6710">
        <w:rPr>
          <w:rFonts w:ascii="Cambria" w:hAnsi="Cambria" w:cs="Lucida Sans Unicode"/>
          <w:sz w:val="36"/>
          <w:szCs w:val="36"/>
        </w:rPr>
        <w:t>words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Look at the pictures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Use context clues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Summarize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Make predictions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Ask questions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Reread the selection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Look for details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Make list of unfamiliar words</w:t>
      </w:r>
    </w:p>
    <w:p w:rsidR="001D5A59" w:rsidRPr="007E6710" w:rsidRDefault="001D5A59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Clarify </w:t>
      </w:r>
      <w:r w:rsidR="00E43E2D" w:rsidRPr="007E6710">
        <w:rPr>
          <w:rFonts w:ascii="Cambria" w:hAnsi="Cambria" w:cs="Lucida Sans Unicode"/>
          <w:sz w:val="36"/>
          <w:szCs w:val="36"/>
        </w:rPr>
        <w:t>phrases that are not clear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Take their time when they read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Organize their thoughts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Make connections to self, the text, and the world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Draw conclusions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Reflect/ think about what they read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Generate questions from what they read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Seek to understand what they read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Make inferences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Share/discuss what they read with others</w:t>
      </w:r>
    </w:p>
    <w:p w:rsidR="00E43E2D" w:rsidRPr="007E6710" w:rsidRDefault="00E43E2D" w:rsidP="00E4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>Read something everyday</w:t>
      </w:r>
    </w:p>
    <w:p w:rsidR="001D5A59" w:rsidRPr="007E6710" w:rsidRDefault="001D5A59" w:rsidP="001D5A59">
      <w:pPr>
        <w:pStyle w:val="ListParagraph"/>
        <w:spacing w:after="0" w:line="240" w:lineRule="auto"/>
        <w:rPr>
          <w:rFonts w:ascii="Cambria" w:hAnsi="Cambria" w:cs="Lucida Sans Unicode"/>
          <w:sz w:val="36"/>
          <w:szCs w:val="36"/>
        </w:rPr>
      </w:pPr>
      <w:r w:rsidRPr="007E6710">
        <w:rPr>
          <w:rFonts w:ascii="Cambria" w:hAnsi="Cambria" w:cs="Lucida Sans Unicode"/>
          <w:sz w:val="36"/>
          <w:szCs w:val="36"/>
        </w:rPr>
        <w:t xml:space="preserve"> </w:t>
      </w:r>
    </w:p>
    <w:p w:rsidR="001D5A59" w:rsidRPr="007E6710" w:rsidRDefault="001D5A59" w:rsidP="001D5A59">
      <w:pPr>
        <w:pStyle w:val="ListParagraph"/>
        <w:spacing w:after="0" w:line="240" w:lineRule="auto"/>
        <w:rPr>
          <w:rFonts w:ascii="Cambria" w:hAnsi="Cambria" w:cs="Lucida Sans Unicode"/>
          <w:sz w:val="36"/>
          <w:szCs w:val="36"/>
        </w:rPr>
      </w:pPr>
    </w:p>
    <w:sectPr w:rsidR="001D5A59" w:rsidRPr="007E6710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4759"/>
    <w:multiLevelType w:val="hybridMultilevel"/>
    <w:tmpl w:val="D5B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2089"/>
    <w:multiLevelType w:val="hybridMultilevel"/>
    <w:tmpl w:val="A68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A59"/>
    <w:rsid w:val="001D1ABA"/>
    <w:rsid w:val="001D5A59"/>
    <w:rsid w:val="0065059C"/>
    <w:rsid w:val="007B788B"/>
    <w:rsid w:val="007E6710"/>
    <w:rsid w:val="00C23D36"/>
    <w:rsid w:val="00E43E2D"/>
    <w:rsid w:val="00FD37CD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beverly.massey</dc:creator>
  <cp:keywords/>
  <dc:description/>
  <cp:lastModifiedBy>beverly.massey</cp:lastModifiedBy>
  <cp:revision>1</cp:revision>
  <cp:lastPrinted>2010-09-13T13:37:00Z</cp:lastPrinted>
  <dcterms:created xsi:type="dcterms:W3CDTF">2010-09-13T13:14:00Z</dcterms:created>
  <dcterms:modified xsi:type="dcterms:W3CDTF">2010-09-13T13:38:00Z</dcterms:modified>
</cp:coreProperties>
</file>